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E6" w:rsidRDefault="008B79D9" w:rsidP="008B79D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</w:t>
      </w:r>
      <w:r w:rsidR="000B37E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B79D9" w:rsidRDefault="000B37E6" w:rsidP="000B37E6">
      <w:pPr>
        <w:pStyle w:val="ConsPlusNormal"/>
        <w:widowControl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B79D9">
        <w:rPr>
          <w:rFonts w:ascii="Times New Roman" w:hAnsi="Times New Roman" w:cs="Times New Roman"/>
          <w:sz w:val="26"/>
        </w:rPr>
        <w:t>к приказу ИФНС России</w:t>
      </w:r>
    </w:p>
    <w:p w:rsidR="008B79D9" w:rsidRPr="008C66F8" w:rsidRDefault="008B79D9" w:rsidP="008B79D9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</w:t>
      </w:r>
      <w:r w:rsidRPr="008C66F8">
        <w:rPr>
          <w:rFonts w:ascii="Times New Roman" w:hAnsi="Times New Roman" w:cs="Times New Roman"/>
          <w:color w:val="000000" w:themeColor="text1"/>
          <w:sz w:val="26"/>
        </w:rPr>
        <w:t xml:space="preserve">     №22 по г. Москве</w:t>
      </w:r>
    </w:p>
    <w:p w:rsidR="008B79D9" w:rsidRPr="00907A4E" w:rsidRDefault="008B79D9" w:rsidP="008B79D9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6"/>
        </w:rPr>
      </w:pPr>
      <w:r w:rsidRPr="008C66F8">
        <w:rPr>
          <w:rFonts w:ascii="Times New Roman" w:hAnsi="Times New Roman" w:cs="Times New Roman"/>
          <w:color w:val="000000" w:themeColor="text1"/>
          <w:sz w:val="26"/>
        </w:rPr>
        <w:t xml:space="preserve">                                                                                 </w:t>
      </w:r>
      <w:r w:rsidRPr="00F474A1">
        <w:rPr>
          <w:rFonts w:ascii="Times New Roman" w:hAnsi="Times New Roman" w:cs="Times New Roman"/>
          <w:color w:val="000000" w:themeColor="text1"/>
          <w:sz w:val="26"/>
        </w:rPr>
        <w:t xml:space="preserve">от </w:t>
      </w:r>
      <w:r w:rsidR="00F474A1" w:rsidRPr="00907A4E">
        <w:rPr>
          <w:rFonts w:ascii="Times New Roman" w:hAnsi="Times New Roman" w:cs="Times New Roman"/>
          <w:color w:val="000000" w:themeColor="text1"/>
          <w:sz w:val="26"/>
        </w:rPr>
        <w:t xml:space="preserve">                     </w:t>
      </w:r>
      <w:r w:rsidR="00254231">
        <w:rPr>
          <w:rFonts w:ascii="Times New Roman" w:hAnsi="Times New Roman" w:cs="Times New Roman"/>
          <w:color w:val="000000" w:themeColor="text1"/>
          <w:sz w:val="26"/>
        </w:rPr>
        <w:t xml:space="preserve">        </w:t>
      </w:r>
      <w:r w:rsidR="00F474A1" w:rsidRPr="00907A4E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Pr="00F474A1">
        <w:rPr>
          <w:rFonts w:ascii="Times New Roman" w:hAnsi="Times New Roman" w:cs="Times New Roman"/>
          <w:color w:val="000000" w:themeColor="text1"/>
          <w:sz w:val="26"/>
        </w:rPr>
        <w:t>№</w:t>
      </w:r>
      <w:r w:rsidR="00577FE7" w:rsidRPr="00F474A1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F474A1" w:rsidRPr="00907A4E">
        <w:rPr>
          <w:rFonts w:ascii="Times New Roman" w:hAnsi="Times New Roman" w:cs="Times New Roman"/>
          <w:color w:val="000000" w:themeColor="text1"/>
          <w:sz w:val="26"/>
        </w:rPr>
        <w:t xml:space="preserve">       </w:t>
      </w:r>
    </w:p>
    <w:p w:rsidR="00490181" w:rsidRDefault="00490181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EE6373" w:rsidRDefault="00EE6373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</w:p>
    <w:p w:rsidR="008B79D9" w:rsidRDefault="008B79D9" w:rsidP="008B79D9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Объявление о приеме документов</w:t>
      </w:r>
    </w:p>
    <w:p w:rsidR="00EE6373" w:rsidRDefault="00EE6373" w:rsidP="008B79D9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6D57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AB7AD9">
        <w:rPr>
          <w:rFonts w:ascii="Times New Roman" w:hAnsi="Times New Roman" w:cs="Times New Roman"/>
          <w:b/>
          <w:bCs/>
          <w:sz w:val="26"/>
        </w:rPr>
        <w:t>№</w:t>
      </w:r>
      <w:r w:rsidR="007773E4">
        <w:rPr>
          <w:rFonts w:ascii="Times New Roman" w:hAnsi="Times New Roman" w:cs="Times New Roman"/>
          <w:b/>
          <w:bCs/>
          <w:sz w:val="26"/>
        </w:rPr>
        <w:t>1</w:t>
      </w:r>
      <w:r w:rsidR="00920937">
        <w:rPr>
          <w:rFonts w:ascii="Times New Roman" w:hAnsi="Times New Roman" w:cs="Times New Roman"/>
          <w:b/>
          <w:bCs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на замещение вакантной должности государственной гражданской службы Российской Федерации </w:t>
      </w:r>
    </w:p>
    <w:p w:rsidR="008B79D9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Инспекции Федеральной налоговой службы №22 по г. Москве</w:t>
      </w:r>
    </w:p>
    <w:p w:rsidR="008B79D9" w:rsidRDefault="008B79D9" w:rsidP="008B79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A7893" w:rsidRDefault="008B79D9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 Инспекция Федеральной налоговой службы №22 по г. Москве в </w:t>
      </w:r>
      <w:r w:rsidR="00F2003A">
        <w:rPr>
          <w:rFonts w:ascii="Times New Roman" w:hAnsi="Times New Roman" w:cs="Times New Roman"/>
          <w:sz w:val="26"/>
        </w:rPr>
        <w:t>лице</w:t>
      </w:r>
      <w:r w:rsidR="00C273D0">
        <w:rPr>
          <w:rFonts w:ascii="Times New Roman" w:hAnsi="Times New Roman" w:cs="Times New Roman"/>
          <w:sz w:val="26"/>
        </w:rPr>
        <w:t xml:space="preserve">                      </w:t>
      </w:r>
      <w:r w:rsidR="00F2003A">
        <w:rPr>
          <w:rFonts w:ascii="Times New Roman" w:hAnsi="Times New Roman" w:cs="Times New Roman"/>
          <w:sz w:val="26"/>
        </w:rPr>
        <w:t xml:space="preserve"> </w:t>
      </w:r>
      <w:r w:rsidR="007773E4">
        <w:rPr>
          <w:rFonts w:ascii="Times New Roman" w:hAnsi="Times New Roman" w:cs="Times New Roman"/>
          <w:sz w:val="26"/>
        </w:rPr>
        <w:t>н</w:t>
      </w:r>
      <w:r w:rsidR="00F2003A">
        <w:rPr>
          <w:rFonts w:ascii="Times New Roman" w:hAnsi="Times New Roman" w:cs="Times New Roman"/>
          <w:sz w:val="26"/>
        </w:rPr>
        <w:t>ачальника</w:t>
      </w:r>
      <w:r w:rsidR="004B2720">
        <w:rPr>
          <w:rFonts w:ascii="Times New Roman" w:hAnsi="Times New Roman" w:cs="Times New Roman"/>
          <w:sz w:val="26"/>
        </w:rPr>
        <w:t xml:space="preserve"> </w:t>
      </w:r>
      <w:r w:rsidR="00F2003A">
        <w:rPr>
          <w:rFonts w:ascii="Times New Roman" w:hAnsi="Times New Roman" w:cs="Times New Roman"/>
          <w:sz w:val="26"/>
        </w:rPr>
        <w:t xml:space="preserve">Инспекции </w:t>
      </w:r>
      <w:r w:rsidR="007773E4">
        <w:rPr>
          <w:rFonts w:ascii="Times New Roman" w:hAnsi="Times New Roman" w:cs="Times New Roman"/>
          <w:sz w:val="26"/>
        </w:rPr>
        <w:t>Анисимова Алексея Валерьевича</w:t>
      </w:r>
      <w:r>
        <w:rPr>
          <w:rFonts w:ascii="Times New Roman" w:hAnsi="Times New Roman" w:cs="Times New Roman"/>
          <w:sz w:val="26"/>
        </w:rPr>
        <w:t xml:space="preserve">, действующего на основании Положения об Инспекции Федеральной налоговой службы №22 по г. Москве, утвержденного руководителем Управления </w:t>
      </w:r>
      <w:r w:rsidR="00A55C7F">
        <w:rPr>
          <w:rFonts w:ascii="Times New Roman" w:hAnsi="Times New Roman" w:cs="Times New Roman"/>
          <w:sz w:val="26"/>
        </w:rPr>
        <w:t>Федеральной налоговой службы по</w:t>
      </w:r>
      <w:r w:rsidR="007773E4">
        <w:rPr>
          <w:rFonts w:ascii="Times New Roman" w:hAnsi="Times New Roman" w:cs="Times New Roman"/>
          <w:sz w:val="26"/>
        </w:rPr>
        <w:t xml:space="preserve">                     </w:t>
      </w:r>
      <w:r w:rsidR="00F474A1" w:rsidRPr="00F474A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г. Москве от </w:t>
      </w:r>
      <w:r w:rsidR="00F474A1">
        <w:rPr>
          <w:rFonts w:ascii="Times New Roman" w:hAnsi="Times New Roman" w:cs="Times New Roman"/>
          <w:sz w:val="26"/>
        </w:rPr>
        <w:t>15.0</w:t>
      </w:r>
      <w:r w:rsidR="00803AAE">
        <w:rPr>
          <w:rFonts w:ascii="Times New Roman" w:hAnsi="Times New Roman" w:cs="Times New Roman"/>
          <w:sz w:val="26"/>
        </w:rPr>
        <w:t>2.201</w:t>
      </w:r>
      <w:r w:rsidR="00F474A1" w:rsidRPr="00F474A1">
        <w:rPr>
          <w:rFonts w:ascii="Times New Roman" w:hAnsi="Times New Roman" w:cs="Times New Roman"/>
          <w:sz w:val="26"/>
        </w:rPr>
        <w:t>9</w:t>
      </w:r>
      <w:r>
        <w:rPr>
          <w:rFonts w:ascii="Times New Roman" w:hAnsi="Times New Roman" w:cs="Times New Roman"/>
          <w:sz w:val="26"/>
        </w:rPr>
        <w:t xml:space="preserve">, объявляет о приеме документов для участия в </w:t>
      </w:r>
      <w:r w:rsidR="00907A4E" w:rsidRPr="00907A4E">
        <w:rPr>
          <w:rFonts w:ascii="Times New Roman" w:hAnsi="Times New Roman" w:cs="Times New Roman"/>
          <w:sz w:val="26"/>
        </w:rPr>
        <w:t>конкурсе на замещение вакантной должности:</w:t>
      </w:r>
    </w:p>
    <w:tbl>
      <w:tblPr>
        <w:tblW w:w="10065" w:type="dxa"/>
        <w:tblInd w:w="-3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268"/>
        <w:gridCol w:w="1559"/>
        <w:gridCol w:w="3402"/>
      </w:tblGrid>
      <w:tr w:rsidR="00254231" w:rsidRPr="00B240E9" w:rsidTr="00596D57">
        <w:trPr>
          <w:cantSplit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31" w:rsidRPr="00B240E9" w:rsidRDefault="00254231" w:rsidP="00CE5CB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31" w:rsidRPr="00B240E9" w:rsidRDefault="00254231" w:rsidP="00CE5CB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1" w:rsidRPr="00B240E9" w:rsidRDefault="00254231" w:rsidP="00CE5C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31" w:rsidRPr="00B240E9" w:rsidRDefault="00254231" w:rsidP="00CE5C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0E9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7773E4" w:rsidRPr="00B240E9" w:rsidTr="00380C9D">
        <w:trPr>
          <w:cantSplit/>
          <w:trHeight w:val="38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Отдел общего и хозяйственного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5C2716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7773E4" w:rsidRPr="00B240E9" w:rsidTr="007773E4">
        <w:trPr>
          <w:cantSplit/>
          <w:trHeight w:val="39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Отдел анализа и прогнозирования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7773E4">
        <w:trPr>
          <w:cantSplit/>
          <w:trHeight w:val="39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предпроверочного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EE6373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0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EE6373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  <w:r w:rsidR="00E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3E4" w:rsidRPr="00B240E9" w:rsidTr="007773E4">
        <w:trPr>
          <w:cantSplit/>
          <w:trHeight w:val="38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7773E4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E4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3E4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7773E4" w:rsidRPr="00B240E9" w:rsidTr="007773E4">
        <w:trPr>
          <w:cantSplit/>
          <w:trHeight w:val="3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Отдел работы с налогоплательщиками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5C2716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EE6373" w:rsidRPr="00B240E9" w:rsidTr="00380C9D">
        <w:trPr>
          <w:cantSplit/>
          <w:trHeight w:val="46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7773E4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4B2720" w:rsidRDefault="007773E4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3" w:rsidRPr="005C2716" w:rsidRDefault="007773E4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D0" w:rsidRPr="00CB004C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EE6373" w:rsidRPr="005C2716" w:rsidRDefault="00C273D0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7773E4" w:rsidRPr="00B240E9" w:rsidTr="00380C9D">
        <w:trPr>
          <w:cantSplit/>
          <w:trHeight w:val="4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A53ADF" w:rsidRDefault="007773E4" w:rsidP="00C273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C273D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EC0831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C273D0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0831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7773E4" w:rsidRPr="00B240E9" w:rsidTr="00380C9D">
        <w:trPr>
          <w:cantSplit/>
          <w:trHeight w:val="25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EE637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EE637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EE637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5C2716" w:rsidRDefault="007773E4" w:rsidP="00C273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7773E4" w:rsidRPr="00B240E9" w:rsidTr="00380C9D">
        <w:trPr>
          <w:cantSplit/>
          <w:trHeight w:val="249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4393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E4" w:rsidRPr="00B240E9" w:rsidTr="00380C9D">
        <w:trPr>
          <w:cantSplit/>
          <w:trHeight w:val="226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5C2716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7773E4" w:rsidRPr="00B240E9" w:rsidTr="00380C9D">
        <w:trPr>
          <w:cantSplit/>
          <w:trHeight w:val="283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4393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4393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3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Государственный налоговый</w:t>
            </w:r>
            <w:r w:rsidRPr="007773E4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73E4" w:rsidRPr="00B240E9" w:rsidTr="00380C9D">
        <w:trPr>
          <w:cantSplit/>
          <w:trHeight w:val="45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B4393"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4B2720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5C2716" w:rsidRDefault="007773E4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E4" w:rsidRPr="00CB004C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7773E4" w:rsidRPr="005C2716" w:rsidRDefault="007773E4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380C9D" w:rsidRPr="00B240E9" w:rsidTr="00380C9D">
        <w:trPr>
          <w:cantSplit/>
          <w:trHeight w:val="45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4B2720" w:rsidRDefault="00380C9D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4B2720" w:rsidRDefault="00380C9D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5C2716" w:rsidRDefault="00380C9D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CB004C" w:rsidRDefault="00380C9D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Высшее образование;</w:t>
            </w:r>
          </w:p>
          <w:p w:rsidR="00380C9D" w:rsidRPr="005C2716" w:rsidRDefault="00380C9D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04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380C9D" w:rsidRPr="00B240E9" w:rsidTr="00380C9D">
        <w:trPr>
          <w:cantSplit/>
          <w:trHeight w:val="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C9D" w:rsidRDefault="00380C9D" w:rsidP="00380C9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урегулирования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4B2720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3DF7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Default="00380C9D" w:rsidP="00380C9D">
            <w:pPr>
              <w:jc w:val="center"/>
            </w:pPr>
            <w:r w:rsidRPr="0065379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C9D" w:rsidRPr="00380C9D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образование;</w:t>
            </w:r>
          </w:p>
          <w:p w:rsidR="00380C9D" w:rsidRPr="00380C9D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  <w:tr w:rsidR="00380C9D" w:rsidRPr="00B240E9" w:rsidTr="00380C9D">
        <w:trPr>
          <w:cantSplit/>
          <w:trHeight w:val="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9D" w:rsidRDefault="00380C9D" w:rsidP="00380C9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4B2720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AD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Default="00380C9D" w:rsidP="00380C9D">
            <w:pPr>
              <w:jc w:val="center"/>
            </w:pPr>
            <w:r w:rsidRPr="0065379F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C9D" w:rsidRPr="00380C9D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9D" w:rsidRPr="00B240E9" w:rsidTr="00CA1114">
        <w:trPr>
          <w:cantSplit/>
          <w:trHeight w:val="6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Default="00380C9D" w:rsidP="007773E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4B2720" w:rsidRDefault="00380C9D" w:rsidP="007773E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Государственный налоговый</w:t>
            </w:r>
            <w:r w:rsidRPr="00143DF7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5C2716" w:rsidRDefault="00380C9D" w:rsidP="007773E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380C9D" w:rsidRDefault="00380C9D" w:rsidP="007773E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9D" w:rsidRPr="00B240E9" w:rsidTr="00380C9D">
        <w:trPr>
          <w:cantSplit/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BC610A" w:rsidRDefault="00380C9D" w:rsidP="00380C9D">
            <w:r w:rsidRPr="00BC610A">
              <w:t>Контрольно-аналитический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Default="00380C9D" w:rsidP="00380C9D">
            <w:r w:rsidRPr="00BC610A">
              <w:t>Государственный налоговый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5C2716" w:rsidRDefault="00380C9D" w:rsidP="00380C9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9D" w:rsidRPr="00380C9D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образование;</w:t>
            </w:r>
          </w:p>
          <w:p w:rsidR="00380C9D" w:rsidRPr="00380C9D" w:rsidRDefault="00380C9D" w:rsidP="00380C9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регламент).</w:t>
            </w:r>
          </w:p>
        </w:tc>
      </w:tr>
    </w:tbl>
    <w:p w:rsidR="00254231" w:rsidRDefault="00254231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</w:p>
    <w:p w:rsidR="007773A5" w:rsidRPr="000526A1" w:rsidRDefault="007773A5" w:rsidP="006F09F9">
      <w:pPr>
        <w:pStyle w:val="ConsPlusNonformat"/>
        <w:widowControl/>
        <w:ind w:left="-284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526A1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http://www.rosmintrud.ru/ministry/programms/gossluzhba/16/1</w:t>
        </w:r>
      </w:hyperlink>
      <w:r w:rsidRPr="000526A1">
        <w:rPr>
          <w:rFonts w:ascii="Times New Roman" w:hAnsi="Times New Roman" w:cs="Times New Roman"/>
          <w:sz w:val="26"/>
          <w:szCs w:val="26"/>
        </w:rPr>
        <w:t>).</w:t>
      </w:r>
    </w:p>
    <w:p w:rsidR="007773A5" w:rsidRPr="000526A1" w:rsidRDefault="007773A5" w:rsidP="006F09F9">
      <w:pPr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Информация об условиях прохождения гражданской службы размещена на сайте Федеральной налоговой службы в разделе Государственная гражданская служба.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9" w:history="1">
        <w:r w:rsidRPr="000526A1">
          <w:rPr>
            <w:rStyle w:val="a9"/>
            <w:color w:val="000000"/>
            <w:sz w:val="26"/>
            <w:szCs w:val="26"/>
          </w:rPr>
          <w:t>законодательством</w:t>
        </w:r>
      </w:hyperlink>
      <w:r w:rsidRPr="000526A1">
        <w:rPr>
          <w:color w:val="000000"/>
          <w:sz w:val="26"/>
          <w:szCs w:val="26"/>
        </w:rPr>
        <w:t xml:space="preserve"> </w:t>
      </w:r>
      <w:r w:rsidRPr="000526A1">
        <w:rPr>
          <w:sz w:val="26"/>
          <w:szCs w:val="26"/>
        </w:rPr>
        <w:t>Российской Федерации о государственной гражданской службе.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В соответствии с п. 11 ст. 16 Федерального закона от 27 июля 2004 года</w:t>
      </w:r>
      <w:r w:rsidR="0030650E" w:rsidRPr="000526A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526A1">
        <w:rPr>
          <w:rFonts w:ascii="Times New Roman" w:hAnsi="Times New Roman" w:cs="Times New Roman"/>
          <w:sz w:val="26"/>
          <w:szCs w:val="26"/>
        </w:rPr>
        <w:t xml:space="preserve">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</w:t>
      </w:r>
      <w:r w:rsidRPr="000526A1">
        <w:rPr>
          <w:rFonts w:ascii="Times New Roman" w:hAnsi="Times New Roman" w:cs="Times New Roman"/>
          <w:sz w:val="26"/>
          <w:szCs w:val="26"/>
        </w:rPr>
        <w:lastRenderedPageBreak/>
        <w:t>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Для участия в конкурсе гражданин Российской Федерации представляет следующие документы:</w:t>
      </w:r>
    </w:p>
    <w:p w:rsidR="007773A5" w:rsidRPr="000526A1" w:rsidRDefault="007773A5" w:rsidP="0030650E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личное заявление;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7773A5" w:rsidRPr="000526A1" w:rsidRDefault="007773A5" w:rsidP="006F09F9">
      <w:pPr>
        <w:pStyle w:val="ab"/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- </w:t>
      </w:r>
      <w:r w:rsidR="00EC0831" w:rsidRPr="00EC0831">
        <w:rPr>
          <w:sz w:val="26"/>
          <w:szCs w:val="26"/>
        </w:rPr>
        <w:t>копию трудовой книжки, заверенную нотариально или кадровой службой          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7773A5" w:rsidRPr="000526A1" w:rsidRDefault="007773A5" w:rsidP="006F09F9">
      <w:pPr>
        <w:pStyle w:val="ab"/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- 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773A5" w:rsidRPr="000526A1" w:rsidRDefault="007773A5" w:rsidP="006F09F9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001-ГС/у); (утверждена Приказом Минздравсоцразвития России от 14.12.2009 № 984н).</w:t>
      </w:r>
    </w:p>
    <w:p w:rsidR="007773A5" w:rsidRPr="000526A1" w:rsidRDefault="007773A5" w:rsidP="0030650E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копию и оригинал документа воинского учета;</w:t>
      </w:r>
    </w:p>
    <w:p w:rsidR="007773A5" w:rsidRPr="000526A1" w:rsidRDefault="007773A5" w:rsidP="007C23A1">
      <w:pPr>
        <w:pStyle w:val="ab"/>
        <w:numPr>
          <w:ilvl w:val="0"/>
          <w:numId w:val="6"/>
        </w:numPr>
        <w:autoSpaceDE w:val="0"/>
        <w:autoSpaceDN w:val="0"/>
        <w:adjustRightInd w:val="0"/>
        <w:ind w:left="-28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 согласие на обработку персональных данных;</w:t>
      </w:r>
    </w:p>
    <w:p w:rsidR="007773A5" w:rsidRPr="000526A1" w:rsidRDefault="007773A5" w:rsidP="006F09F9">
      <w:pPr>
        <w:pStyle w:val="ab"/>
        <w:numPr>
          <w:ilvl w:val="0"/>
          <w:numId w:val="7"/>
        </w:num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иные документы, предусмотренные Федеральным законом                                           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23A1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sz w:val="26"/>
          <w:szCs w:val="26"/>
        </w:rPr>
        <w:t>ИФНС России № 22 по г. Москве (далее - Инспекция), изъявивший желание участвовать в конкурсе, представляет</w:t>
      </w:r>
      <w:r w:rsidR="007C23A1" w:rsidRPr="000526A1">
        <w:rPr>
          <w:rFonts w:ascii="Times New Roman" w:hAnsi="Times New Roman" w:cs="Times New Roman"/>
          <w:bCs/>
          <w:sz w:val="26"/>
          <w:szCs w:val="26"/>
        </w:rPr>
        <w:t>:</w:t>
      </w:r>
    </w:p>
    <w:p w:rsidR="007773A5" w:rsidRPr="000526A1" w:rsidRDefault="007773A5" w:rsidP="007C23A1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нанимателя.</w:t>
      </w:r>
    </w:p>
    <w:p w:rsidR="007773A5" w:rsidRPr="000526A1" w:rsidRDefault="007C23A1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ражданский служащий иного государственного органа, изъявивший желание участвовать в конкурсе Инспекции, представляет:</w:t>
      </w:r>
      <w:r w:rsidR="007773A5" w:rsidRPr="00052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73A5" w:rsidRPr="000526A1" w:rsidRDefault="007773A5" w:rsidP="007C23A1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заявление на имя представителя нанимателя;</w:t>
      </w:r>
    </w:p>
    <w:p w:rsidR="007773A5" w:rsidRPr="000526A1" w:rsidRDefault="007C23A1" w:rsidP="006F09F9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з</w:t>
      </w:r>
      <w:r w:rsidR="007773A5" w:rsidRPr="000526A1">
        <w:rPr>
          <w:rFonts w:ascii="Times New Roman" w:hAnsi="Times New Roman" w:cs="Times New Roman"/>
          <w:bCs/>
          <w:sz w:val="26"/>
          <w:szCs w:val="26"/>
        </w:rPr>
        <w:t>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фотографией;</w:t>
      </w:r>
    </w:p>
    <w:p w:rsidR="007773A5" w:rsidRPr="000526A1" w:rsidRDefault="007773A5" w:rsidP="007C23A1">
      <w:pPr>
        <w:pStyle w:val="ConsPlusNormal"/>
        <w:widowControl/>
        <w:numPr>
          <w:ilvl w:val="0"/>
          <w:numId w:val="7"/>
        </w:numPr>
        <w:tabs>
          <w:tab w:val="left" w:pos="567"/>
        </w:tabs>
        <w:ind w:left="-28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Инспекцию гражданином (гражданским служащим) лично, </w:t>
      </w:r>
      <w:r w:rsidRPr="000526A1">
        <w:rPr>
          <w:rFonts w:ascii="Times New Roman" w:hAnsi="Times New Roman" w:cs="Times New Roman"/>
          <w:sz w:val="26"/>
          <w:szCs w:val="26"/>
        </w:rPr>
        <w:lastRenderedPageBreak/>
        <w:t>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0F3872" w:rsidRPr="000526A1" w:rsidRDefault="000F3872" w:rsidP="006F09F9">
      <w:pPr>
        <w:pStyle w:val="ConsPlusNonformat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F3872" w:rsidRPr="000526A1" w:rsidRDefault="000F3872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773A5" w:rsidRPr="000526A1" w:rsidRDefault="007773A5" w:rsidP="007C23A1">
      <w:pPr>
        <w:pStyle w:val="ConsPlusNormal"/>
        <w:widowControl/>
        <w:ind w:left="-426"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EC0831" w:rsidRPr="00935F30" w:rsidRDefault="00EC0831" w:rsidP="00EC083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 xml:space="preserve">В соответствии с приказом ФНС России от 19.03.2021 № ЕД-7-4/203@ «О внесении изменений в приложения № 1 и № 2 к приказу ФНС России от 1 июня 2018 г. № ММВ-7-4/371@» в качестве дополнительной конкурсной процедуры может быть </w:t>
      </w:r>
      <w:r w:rsidRPr="00935F30">
        <w:rPr>
          <w:rFonts w:ascii="Times New Roman" w:hAnsi="Times New Roman" w:cs="Times New Roman"/>
          <w:sz w:val="26"/>
        </w:rPr>
        <w:lastRenderedPageBreak/>
        <w:t>использована такая оценочная процедура, как решение практических задач, что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EC0831" w:rsidRPr="00935F30" w:rsidRDefault="00EC0831" w:rsidP="00EC083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Задания для решения практических задач определяются начальником структурного подразделения и согласовываются с председателем конкурсной комиссии.</w:t>
      </w:r>
    </w:p>
    <w:p w:rsidR="00EC0831" w:rsidRPr="009A7869" w:rsidRDefault="00EC0831" w:rsidP="00EC0831">
      <w:pPr>
        <w:pStyle w:val="ConsPlusNormal"/>
        <w:ind w:left="-284" w:firstLine="540"/>
        <w:jc w:val="both"/>
        <w:rPr>
          <w:rFonts w:ascii="Times New Roman" w:hAnsi="Times New Roman" w:cs="Times New Roman"/>
          <w:sz w:val="26"/>
        </w:rPr>
      </w:pPr>
      <w:r w:rsidRPr="00935F30">
        <w:rPr>
          <w:rFonts w:ascii="Times New Roman" w:hAnsi="Times New Roman" w:cs="Times New Roman"/>
          <w:sz w:val="26"/>
        </w:rPr>
        <w:t>Результаты решения практических задач оцениваются членами конкурсной комиссии по пятибалльной шкале.</w:t>
      </w:r>
    </w:p>
    <w:p w:rsidR="00196637" w:rsidRPr="000526A1" w:rsidRDefault="00196637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366705" w:rsidRPr="000526A1" w:rsidRDefault="0036670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</w:rPr>
      </w:pPr>
      <w:r w:rsidRPr="000526A1">
        <w:rPr>
          <w:rFonts w:ascii="Times New Roman" w:hAnsi="Times New Roman" w:cs="Times New Roman"/>
          <w:sz w:val="26"/>
        </w:rPr>
        <w:t>Тестирование считается пройденным, если кандидат правильно ответил на 70</w:t>
      </w:r>
      <w:r w:rsidRPr="000526A1">
        <w:rPr>
          <w:rFonts w:ascii="Times New Roman" w:hAnsi="Times New Roman" w:cs="Times New Roman"/>
          <w:b/>
          <w:sz w:val="26"/>
        </w:rPr>
        <w:t xml:space="preserve"> </w:t>
      </w:r>
      <w:r w:rsidRPr="000526A1">
        <w:rPr>
          <w:rFonts w:ascii="Times New Roman" w:hAnsi="Times New Roman" w:cs="Times New Roman"/>
          <w:sz w:val="26"/>
        </w:rPr>
        <w:t>и более процентов заданных вопросов.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0F3872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0F3872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нспекция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(на главной странице сайта </w:t>
      </w:r>
      <w:hyperlink r:id="rId10" w:history="1"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0526A1">
          <w:rPr>
            <w:rStyle w:val="aa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://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www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gossluzhba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gov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0526A1">
          <w:rPr>
            <w:rStyle w:val="aa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разделе «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Профессиональное развитие»// «Самоо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бразование»// </w:t>
      </w:r>
      <w:r w:rsidR="00196637"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«Самооценка»// </w:t>
      </w:r>
      <w:r w:rsidRPr="000526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«Тесты для самопроверки»)</w:t>
      </w:r>
      <w:r w:rsidRPr="000526A1">
        <w:rPr>
          <w:rFonts w:ascii="Times New Roman" w:hAnsi="Times New Roman" w:cs="Times New Roman"/>
          <w:bCs/>
          <w:sz w:val="26"/>
          <w:szCs w:val="26"/>
        </w:rPr>
        <w:t>.</w:t>
      </w:r>
    </w:p>
    <w:p w:rsidR="00366705" w:rsidRPr="000526A1" w:rsidRDefault="00366705" w:rsidP="006F09F9">
      <w:pPr>
        <w:pStyle w:val="ac"/>
        <w:spacing w:before="0" w:beforeAutospacing="0" w:after="0" w:afterAutospacing="0"/>
        <w:ind w:left="-284" w:right="-144" w:firstLine="568"/>
        <w:jc w:val="both"/>
        <w:rPr>
          <w:bCs/>
          <w:sz w:val="26"/>
        </w:rPr>
      </w:pPr>
      <w:r w:rsidRPr="000526A1">
        <w:rPr>
          <w:bCs/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773A5" w:rsidRPr="000526A1" w:rsidRDefault="007773A5" w:rsidP="00366705">
      <w:pPr>
        <w:pStyle w:val="ConsPlusNormal"/>
        <w:widowControl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Инспекции</w:t>
      </w:r>
      <w:r w:rsidRPr="000526A1">
        <w:rPr>
          <w:rFonts w:ascii="Times New Roman" w:hAnsi="Times New Roman" w:cs="Times New Roman"/>
          <w:sz w:val="26"/>
          <w:szCs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773A5" w:rsidRPr="000526A1" w:rsidRDefault="000F3872" w:rsidP="006F09F9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26A1">
        <w:rPr>
          <w:rFonts w:ascii="Times New Roman" w:hAnsi="Times New Roman" w:cs="Times New Roman"/>
          <w:bCs/>
          <w:sz w:val="26"/>
          <w:szCs w:val="26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</w:t>
      </w:r>
    </w:p>
    <w:p w:rsidR="007773A5" w:rsidRPr="000526A1" w:rsidRDefault="000F3872" w:rsidP="006F09F9">
      <w:pPr>
        <w:autoSpaceDE w:val="0"/>
        <w:autoSpaceDN w:val="0"/>
        <w:adjustRightInd w:val="0"/>
        <w:ind w:left="-284" w:right="-144" w:firstLine="568"/>
        <w:jc w:val="both"/>
        <w:rPr>
          <w:sz w:val="8"/>
          <w:szCs w:val="8"/>
        </w:rPr>
      </w:pPr>
      <w:r w:rsidRPr="000526A1">
        <w:rPr>
          <w:bCs/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773A5" w:rsidRPr="00F2003A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b/>
          <w:bCs/>
          <w:i/>
          <w:iCs/>
          <w:sz w:val="26"/>
          <w:szCs w:val="26"/>
        </w:rPr>
      </w:pPr>
      <w:r w:rsidRPr="000526A1">
        <w:rPr>
          <w:bCs/>
          <w:sz w:val="26"/>
          <w:szCs w:val="26"/>
        </w:rPr>
        <w:t xml:space="preserve">Прием документов для участия в конкурсе будет </w:t>
      </w:r>
      <w:r w:rsidRPr="007102DB">
        <w:rPr>
          <w:bCs/>
          <w:sz w:val="26"/>
          <w:szCs w:val="26"/>
        </w:rPr>
        <w:t xml:space="preserve">осуществляться </w:t>
      </w:r>
      <w:r w:rsidRPr="007102DB">
        <w:rPr>
          <w:b/>
          <w:bCs/>
          <w:sz w:val="26"/>
          <w:szCs w:val="26"/>
        </w:rPr>
        <w:t xml:space="preserve">с </w:t>
      </w:r>
      <w:r w:rsidR="007102DB" w:rsidRPr="007102DB">
        <w:rPr>
          <w:b/>
          <w:bCs/>
          <w:sz w:val="26"/>
          <w:szCs w:val="26"/>
        </w:rPr>
        <w:t>25</w:t>
      </w:r>
      <w:r w:rsidRPr="007102DB">
        <w:rPr>
          <w:b/>
          <w:bCs/>
          <w:sz w:val="26"/>
          <w:szCs w:val="26"/>
        </w:rPr>
        <w:t xml:space="preserve"> </w:t>
      </w:r>
      <w:r w:rsidR="007102DB" w:rsidRPr="007102DB">
        <w:rPr>
          <w:b/>
          <w:bCs/>
          <w:sz w:val="26"/>
          <w:szCs w:val="26"/>
        </w:rPr>
        <w:t>марта</w:t>
      </w:r>
      <w:r w:rsidR="00D04D5D" w:rsidRPr="007102DB">
        <w:rPr>
          <w:b/>
          <w:bCs/>
          <w:sz w:val="26"/>
          <w:szCs w:val="26"/>
        </w:rPr>
        <w:t xml:space="preserve"> 20</w:t>
      </w:r>
      <w:r w:rsidR="00366705" w:rsidRPr="007102DB">
        <w:rPr>
          <w:b/>
          <w:bCs/>
          <w:sz w:val="26"/>
          <w:szCs w:val="26"/>
        </w:rPr>
        <w:t>2</w:t>
      </w:r>
      <w:r w:rsidR="007102DB" w:rsidRPr="007102DB">
        <w:rPr>
          <w:b/>
          <w:bCs/>
          <w:sz w:val="26"/>
          <w:szCs w:val="26"/>
        </w:rPr>
        <w:t>2</w:t>
      </w:r>
      <w:r w:rsidR="00D04D5D" w:rsidRPr="007102DB">
        <w:rPr>
          <w:b/>
          <w:bCs/>
          <w:sz w:val="26"/>
          <w:szCs w:val="26"/>
        </w:rPr>
        <w:t xml:space="preserve"> года по </w:t>
      </w:r>
      <w:r w:rsidR="007102DB" w:rsidRPr="007102DB">
        <w:rPr>
          <w:b/>
          <w:bCs/>
          <w:sz w:val="26"/>
          <w:szCs w:val="26"/>
        </w:rPr>
        <w:t>14</w:t>
      </w:r>
      <w:r w:rsidRPr="007102DB">
        <w:rPr>
          <w:b/>
          <w:bCs/>
          <w:sz w:val="26"/>
          <w:szCs w:val="26"/>
        </w:rPr>
        <w:t xml:space="preserve"> </w:t>
      </w:r>
      <w:r w:rsidR="007102DB" w:rsidRPr="007102DB">
        <w:rPr>
          <w:b/>
          <w:bCs/>
          <w:sz w:val="26"/>
          <w:szCs w:val="26"/>
        </w:rPr>
        <w:t>апреля</w:t>
      </w:r>
      <w:r w:rsidRPr="007102DB">
        <w:rPr>
          <w:b/>
          <w:bCs/>
          <w:sz w:val="26"/>
          <w:szCs w:val="26"/>
        </w:rPr>
        <w:t xml:space="preserve"> 20</w:t>
      </w:r>
      <w:r w:rsidR="00366705" w:rsidRPr="007102DB">
        <w:rPr>
          <w:b/>
          <w:bCs/>
          <w:sz w:val="26"/>
          <w:szCs w:val="26"/>
        </w:rPr>
        <w:t>2</w:t>
      </w:r>
      <w:r w:rsidR="007102DB" w:rsidRPr="007102DB">
        <w:rPr>
          <w:b/>
          <w:bCs/>
          <w:sz w:val="26"/>
          <w:szCs w:val="26"/>
        </w:rPr>
        <w:t>2</w:t>
      </w:r>
      <w:r w:rsidRPr="007102DB">
        <w:rPr>
          <w:b/>
          <w:bCs/>
          <w:sz w:val="26"/>
          <w:szCs w:val="26"/>
        </w:rPr>
        <w:t xml:space="preserve"> года. </w:t>
      </w:r>
      <w:r w:rsidRPr="007102DB">
        <w:rPr>
          <w:bCs/>
          <w:iCs/>
          <w:sz w:val="26"/>
          <w:szCs w:val="26"/>
        </w:rPr>
        <w:t xml:space="preserve">Время </w:t>
      </w:r>
      <w:r w:rsidR="008D308C" w:rsidRPr="007102DB">
        <w:rPr>
          <w:bCs/>
          <w:iCs/>
          <w:sz w:val="26"/>
          <w:szCs w:val="26"/>
        </w:rPr>
        <w:t>приема документов:</w:t>
      </w:r>
      <w:r w:rsidR="008D308C" w:rsidRPr="007102DB">
        <w:rPr>
          <w:b/>
          <w:bCs/>
          <w:iCs/>
          <w:sz w:val="26"/>
          <w:szCs w:val="26"/>
        </w:rPr>
        <w:t xml:space="preserve"> с </w:t>
      </w:r>
      <w:r w:rsidR="00F2003A" w:rsidRPr="007102DB">
        <w:rPr>
          <w:b/>
          <w:bCs/>
          <w:iCs/>
          <w:sz w:val="26"/>
          <w:szCs w:val="26"/>
        </w:rPr>
        <w:t>10</w:t>
      </w:r>
      <w:r w:rsidR="008D308C" w:rsidRPr="007102DB">
        <w:rPr>
          <w:b/>
          <w:bCs/>
          <w:iCs/>
          <w:sz w:val="26"/>
          <w:szCs w:val="26"/>
        </w:rPr>
        <w:t xml:space="preserve"> часов </w:t>
      </w:r>
      <w:r w:rsidR="00F2003A" w:rsidRPr="007102DB">
        <w:rPr>
          <w:b/>
          <w:bCs/>
          <w:iCs/>
          <w:sz w:val="26"/>
          <w:szCs w:val="26"/>
        </w:rPr>
        <w:t>00</w:t>
      </w:r>
      <w:r w:rsidRPr="007102DB">
        <w:rPr>
          <w:b/>
          <w:bCs/>
          <w:iCs/>
          <w:sz w:val="26"/>
          <w:szCs w:val="26"/>
        </w:rPr>
        <w:t xml:space="preserve"> минут до </w:t>
      </w:r>
      <w:r w:rsidR="008D308C" w:rsidRPr="007102DB">
        <w:rPr>
          <w:b/>
          <w:bCs/>
          <w:iCs/>
          <w:sz w:val="26"/>
          <w:szCs w:val="26"/>
        </w:rPr>
        <w:t>1</w:t>
      </w:r>
      <w:r w:rsidR="00F2003A" w:rsidRPr="007102DB">
        <w:rPr>
          <w:b/>
          <w:bCs/>
          <w:iCs/>
          <w:sz w:val="26"/>
          <w:szCs w:val="26"/>
        </w:rPr>
        <w:t>6</w:t>
      </w:r>
      <w:r w:rsidRPr="007102DB">
        <w:rPr>
          <w:b/>
          <w:bCs/>
          <w:iCs/>
          <w:sz w:val="26"/>
          <w:szCs w:val="26"/>
        </w:rPr>
        <w:t xml:space="preserve"> часов </w:t>
      </w:r>
      <w:r w:rsidR="00F2003A" w:rsidRPr="007102DB">
        <w:rPr>
          <w:b/>
          <w:bCs/>
          <w:iCs/>
          <w:sz w:val="26"/>
          <w:szCs w:val="26"/>
        </w:rPr>
        <w:t>0</w:t>
      </w:r>
      <w:r w:rsidRPr="007102DB">
        <w:rPr>
          <w:b/>
          <w:bCs/>
          <w:iCs/>
          <w:sz w:val="26"/>
          <w:szCs w:val="26"/>
        </w:rPr>
        <w:t xml:space="preserve">0 минут </w:t>
      </w:r>
      <w:r w:rsidRPr="007102DB">
        <w:rPr>
          <w:bCs/>
          <w:iCs/>
          <w:sz w:val="26"/>
          <w:szCs w:val="26"/>
        </w:rPr>
        <w:t>(кроме субботы, воскресенья).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2003A">
        <w:rPr>
          <w:rFonts w:ascii="Times New Roman" w:hAnsi="Times New Roman" w:cs="Times New Roman"/>
          <w:sz w:val="26"/>
          <w:szCs w:val="26"/>
        </w:rPr>
        <w:t xml:space="preserve">В случае направления документов по почте, датой подачи считается дата их поступления в </w:t>
      </w:r>
      <w:r w:rsidR="000F3872" w:rsidRPr="00F2003A">
        <w:rPr>
          <w:rFonts w:ascii="Times New Roman" w:hAnsi="Times New Roman" w:cs="Times New Roman"/>
          <w:sz w:val="26"/>
          <w:szCs w:val="26"/>
        </w:rPr>
        <w:t>Инспекцию</w:t>
      </w:r>
      <w:r w:rsidRPr="00F2003A">
        <w:rPr>
          <w:rFonts w:ascii="Times New Roman" w:hAnsi="Times New Roman" w:cs="Times New Roman"/>
          <w:sz w:val="26"/>
          <w:szCs w:val="26"/>
        </w:rPr>
        <w:t>. Документы, поступившие после установленного</w:t>
      </w:r>
      <w:r w:rsidRPr="000526A1">
        <w:rPr>
          <w:rFonts w:ascii="Times New Roman" w:hAnsi="Times New Roman" w:cs="Times New Roman"/>
          <w:sz w:val="26"/>
          <w:szCs w:val="26"/>
        </w:rPr>
        <w:t xml:space="preserve"> для приёма срока, возвращаются адресату по его письменному заявлению.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lastRenderedPageBreak/>
        <w:t xml:space="preserve">Не позднее, 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чем за 15 </w:t>
      </w:r>
      <w:r w:rsidR="00D27752" w:rsidRPr="000526A1">
        <w:rPr>
          <w:rFonts w:ascii="Times New Roman" w:hAnsi="Times New Roman" w:cs="Times New Roman"/>
          <w:b/>
          <w:sz w:val="26"/>
          <w:szCs w:val="26"/>
        </w:rPr>
        <w:t xml:space="preserve">календарных </w:t>
      </w:r>
      <w:r w:rsidRPr="000526A1">
        <w:rPr>
          <w:rFonts w:ascii="Times New Roman" w:hAnsi="Times New Roman" w:cs="Times New Roman"/>
          <w:b/>
          <w:sz w:val="26"/>
          <w:szCs w:val="26"/>
        </w:rPr>
        <w:t xml:space="preserve">дней до начала второго этапа конкурса </w:t>
      </w:r>
      <w:r w:rsidR="000F3872" w:rsidRPr="000526A1">
        <w:rPr>
          <w:rFonts w:ascii="Times New Roman" w:hAnsi="Times New Roman" w:cs="Times New Roman"/>
          <w:sz w:val="26"/>
          <w:szCs w:val="26"/>
        </w:rPr>
        <w:t>Инспекция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размещает в региональном блоке сайта ФНС России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  <w:r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</w:t>
      </w:r>
      <w:r w:rsidRPr="000526A1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526A1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526A1">
        <w:rPr>
          <w:b/>
          <w:bCs/>
          <w:sz w:val="26"/>
          <w:szCs w:val="26"/>
        </w:rPr>
        <w:t>в 7-дневный срок со дня его завершения,</w:t>
      </w:r>
      <w:r w:rsidRPr="000526A1">
        <w:rPr>
          <w:sz w:val="26"/>
          <w:szCs w:val="26"/>
        </w:rPr>
        <w:t xml:space="preserve">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526A1">
        <w:rPr>
          <w:b/>
          <w:sz w:val="26"/>
          <w:szCs w:val="26"/>
        </w:rPr>
        <w:t>в течение трех лет</w:t>
      </w:r>
      <w:r w:rsidRPr="000526A1">
        <w:rPr>
          <w:sz w:val="26"/>
          <w:szCs w:val="26"/>
        </w:rPr>
        <w:t xml:space="preserve"> со дня завершения конкурса.  До истечения этого срока документы хранятся в архиве </w:t>
      </w:r>
      <w:r w:rsidR="00366705" w:rsidRPr="000526A1">
        <w:rPr>
          <w:sz w:val="26"/>
          <w:szCs w:val="26"/>
        </w:rPr>
        <w:t>Инспекции</w:t>
      </w:r>
      <w:r w:rsidRPr="000526A1">
        <w:rPr>
          <w:sz w:val="26"/>
          <w:szCs w:val="26"/>
        </w:rPr>
        <w:t>, после чего подлежат уничтожению.</w:t>
      </w:r>
    </w:p>
    <w:p w:rsidR="007773A5" w:rsidRPr="000526A1" w:rsidRDefault="007773A5" w:rsidP="006F09F9">
      <w:pPr>
        <w:pStyle w:val="ConsPlusNormal"/>
        <w:widowControl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7773A5" w:rsidRPr="000526A1" w:rsidRDefault="007773A5" w:rsidP="006F09F9">
      <w:pPr>
        <w:autoSpaceDE w:val="0"/>
        <w:autoSpaceDN w:val="0"/>
        <w:adjustRightInd w:val="0"/>
        <w:ind w:left="-284" w:right="-144" w:firstLine="568"/>
        <w:jc w:val="both"/>
        <w:rPr>
          <w:sz w:val="26"/>
          <w:szCs w:val="26"/>
        </w:rPr>
      </w:pPr>
      <w:r w:rsidRPr="000526A1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773A5" w:rsidRPr="000526A1" w:rsidRDefault="007773A5" w:rsidP="006F09F9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 xml:space="preserve">Адрес приема документов: 111024, г. Москва, ш. Энтузиастов, д.14, </w:t>
      </w:r>
      <w:r w:rsidR="00265618" w:rsidRPr="000526A1">
        <w:rPr>
          <w:rFonts w:ascii="Times New Roman" w:hAnsi="Times New Roman" w:cs="Times New Roman"/>
          <w:sz w:val="26"/>
          <w:szCs w:val="26"/>
        </w:rPr>
        <w:t>Инспекция Федеральной</w:t>
      </w:r>
      <w:r w:rsidRPr="000526A1">
        <w:rPr>
          <w:rFonts w:ascii="Times New Roman" w:hAnsi="Times New Roman" w:cs="Times New Roman"/>
          <w:sz w:val="26"/>
          <w:szCs w:val="26"/>
        </w:rPr>
        <w:t xml:space="preserve"> налоговой службы № 22 по г. Москве, комн</w:t>
      </w:r>
      <w:r w:rsidR="00983FBC" w:rsidRPr="000526A1">
        <w:rPr>
          <w:rFonts w:ascii="Times New Roman" w:hAnsi="Times New Roman" w:cs="Times New Roman"/>
          <w:sz w:val="26"/>
          <w:szCs w:val="26"/>
        </w:rPr>
        <w:t>ата №</w:t>
      </w:r>
      <w:r w:rsidRPr="000526A1">
        <w:rPr>
          <w:rFonts w:ascii="Times New Roman" w:hAnsi="Times New Roman" w:cs="Times New Roman"/>
          <w:sz w:val="26"/>
          <w:szCs w:val="26"/>
        </w:rPr>
        <w:t>3</w:t>
      </w:r>
      <w:r w:rsidR="00983FBC" w:rsidRPr="000526A1">
        <w:rPr>
          <w:rFonts w:ascii="Times New Roman" w:hAnsi="Times New Roman" w:cs="Times New Roman"/>
          <w:sz w:val="26"/>
          <w:szCs w:val="26"/>
        </w:rPr>
        <w:t>11</w:t>
      </w:r>
      <w:r w:rsidR="00265618" w:rsidRPr="000526A1">
        <w:rPr>
          <w:rFonts w:ascii="Times New Roman" w:hAnsi="Times New Roman" w:cs="Times New Roman"/>
          <w:sz w:val="26"/>
          <w:szCs w:val="26"/>
        </w:rPr>
        <w:t>.</w:t>
      </w:r>
    </w:p>
    <w:p w:rsidR="007773A5" w:rsidRPr="000526A1" w:rsidRDefault="007773A5" w:rsidP="00265618">
      <w:pPr>
        <w:pStyle w:val="ConsPlusNonformat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Официальный сайт: www.nalog.</w:t>
      </w:r>
      <w:r w:rsidR="00F2003A" w:rsidRPr="000526A1">
        <w:rPr>
          <w:rFonts w:ascii="Times New Roman" w:hAnsi="Times New Roman" w:cs="Times New Roman"/>
          <w:color w:val="000000" w:themeColor="text1"/>
          <w:sz w:val="26"/>
          <w:szCs w:val="26"/>
        </w:rPr>
        <w:t>gov.ru</w:t>
      </w:r>
    </w:p>
    <w:p w:rsidR="007773A5" w:rsidRPr="000526A1" w:rsidRDefault="007773A5" w:rsidP="00265618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26A1">
        <w:rPr>
          <w:rFonts w:ascii="Times New Roman" w:hAnsi="Times New Roman" w:cs="Times New Roman"/>
          <w:sz w:val="26"/>
          <w:szCs w:val="26"/>
        </w:rPr>
        <w:t>Контактный телефон: 8 (495) 400-20-85</w:t>
      </w:r>
      <w:r w:rsidR="00EC0831">
        <w:rPr>
          <w:rFonts w:ascii="Times New Roman" w:hAnsi="Times New Roman" w:cs="Times New Roman"/>
          <w:sz w:val="26"/>
          <w:szCs w:val="26"/>
        </w:rPr>
        <w:t>.</w:t>
      </w:r>
    </w:p>
    <w:p w:rsidR="007773A5" w:rsidRDefault="007773A5" w:rsidP="006F09F9">
      <w:pPr>
        <w:pStyle w:val="ConsPlusNonformat"/>
        <w:ind w:left="-284" w:right="-14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5C36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A95C36">
        <w:rPr>
          <w:rFonts w:ascii="Times New Roman" w:hAnsi="Times New Roman" w:cs="Times New Roman"/>
          <w:b/>
          <w:sz w:val="26"/>
          <w:szCs w:val="26"/>
          <w:u w:val="single"/>
        </w:rPr>
        <w:t>планируется</w:t>
      </w:r>
      <w:r w:rsidRPr="00A95C36">
        <w:rPr>
          <w:rFonts w:ascii="Times New Roman" w:hAnsi="Times New Roman" w:cs="Times New Roman"/>
          <w:b/>
          <w:sz w:val="26"/>
          <w:szCs w:val="26"/>
        </w:rPr>
        <w:t xml:space="preserve"> провести: </w:t>
      </w:r>
      <w:r w:rsidR="007102DB" w:rsidRPr="00A95C36">
        <w:rPr>
          <w:rFonts w:ascii="Times New Roman" w:hAnsi="Times New Roman" w:cs="Times New Roman"/>
          <w:b/>
          <w:sz w:val="26"/>
          <w:szCs w:val="26"/>
        </w:rPr>
        <w:t>04 мая</w:t>
      </w:r>
      <w:r w:rsidRPr="00A95C36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66705" w:rsidRPr="00A95C36">
        <w:rPr>
          <w:rFonts w:ascii="Times New Roman" w:hAnsi="Times New Roman" w:cs="Times New Roman"/>
          <w:b/>
          <w:sz w:val="26"/>
          <w:szCs w:val="26"/>
        </w:rPr>
        <w:t>2</w:t>
      </w:r>
      <w:r w:rsidR="007102DB" w:rsidRPr="00A95C36">
        <w:rPr>
          <w:rFonts w:ascii="Times New Roman" w:hAnsi="Times New Roman" w:cs="Times New Roman"/>
          <w:b/>
          <w:sz w:val="26"/>
          <w:szCs w:val="26"/>
        </w:rPr>
        <w:t>2</w:t>
      </w:r>
      <w:r w:rsidRPr="00A95C36">
        <w:rPr>
          <w:rFonts w:ascii="Times New Roman" w:hAnsi="Times New Roman" w:cs="Times New Roman"/>
          <w:b/>
          <w:sz w:val="26"/>
          <w:szCs w:val="26"/>
        </w:rPr>
        <w:t xml:space="preserve"> года в 09</w:t>
      </w:r>
      <w:r w:rsidR="00D04D5D" w:rsidRPr="00A95C36">
        <w:rPr>
          <w:rFonts w:ascii="Times New Roman" w:hAnsi="Times New Roman" w:cs="Times New Roman"/>
          <w:b/>
          <w:sz w:val="26"/>
          <w:szCs w:val="26"/>
        </w:rPr>
        <w:t xml:space="preserve"> часов 30 минут тестирование, </w:t>
      </w:r>
      <w:r w:rsidR="007102DB" w:rsidRPr="00A95C36">
        <w:rPr>
          <w:rFonts w:ascii="Times New Roman" w:hAnsi="Times New Roman" w:cs="Times New Roman"/>
          <w:b/>
          <w:sz w:val="26"/>
          <w:szCs w:val="26"/>
        </w:rPr>
        <w:t>12 мая</w:t>
      </w:r>
      <w:r w:rsidR="00EE6373" w:rsidRPr="00A95C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5C36">
        <w:rPr>
          <w:rFonts w:ascii="Times New Roman" w:hAnsi="Times New Roman" w:cs="Times New Roman"/>
          <w:b/>
          <w:sz w:val="26"/>
          <w:szCs w:val="26"/>
        </w:rPr>
        <w:t>20</w:t>
      </w:r>
      <w:r w:rsidR="00366705" w:rsidRPr="00A95C36">
        <w:rPr>
          <w:rFonts w:ascii="Times New Roman" w:hAnsi="Times New Roman" w:cs="Times New Roman"/>
          <w:b/>
          <w:sz w:val="26"/>
          <w:szCs w:val="26"/>
        </w:rPr>
        <w:t>2</w:t>
      </w:r>
      <w:r w:rsidR="007102DB" w:rsidRPr="00A95C36">
        <w:rPr>
          <w:rFonts w:ascii="Times New Roman" w:hAnsi="Times New Roman" w:cs="Times New Roman"/>
          <w:b/>
          <w:sz w:val="26"/>
          <w:szCs w:val="26"/>
        </w:rPr>
        <w:t>2</w:t>
      </w:r>
      <w:r w:rsidRPr="00A95C36">
        <w:rPr>
          <w:rFonts w:ascii="Times New Roman" w:hAnsi="Times New Roman" w:cs="Times New Roman"/>
          <w:b/>
          <w:sz w:val="26"/>
          <w:szCs w:val="26"/>
        </w:rPr>
        <w:t xml:space="preserve"> года в 09 часов 30 минут индивидуальное собеседование</w:t>
      </w:r>
      <w:r w:rsidRPr="000526A1">
        <w:rPr>
          <w:rFonts w:ascii="Times New Roman" w:hAnsi="Times New Roman" w:cs="Times New Roman"/>
          <w:sz w:val="26"/>
          <w:szCs w:val="26"/>
        </w:rPr>
        <w:t xml:space="preserve"> - по адресу: г. Москва, ш. Энтузиастов, д.14, Инспекция Федеральной налоговой службы №22 по г. Москве</w:t>
      </w:r>
      <w:r w:rsidR="00EC0831">
        <w:rPr>
          <w:rFonts w:ascii="Times New Roman" w:hAnsi="Times New Roman" w:cs="Times New Roman"/>
          <w:sz w:val="26"/>
          <w:szCs w:val="26"/>
        </w:rPr>
        <w:t>.</w:t>
      </w:r>
    </w:p>
    <w:p w:rsidR="006F09F9" w:rsidRDefault="006F09F9" w:rsidP="00777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03ED" w:rsidRPr="00AE73E0" w:rsidRDefault="00B403ED" w:rsidP="007773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B79D9" w:rsidRDefault="00945C44" w:rsidP="008B79D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</w:rPr>
      </w:pPr>
      <w:r w:rsidRPr="00FD09CB">
        <w:rPr>
          <w:rFonts w:ascii="Times New Roman" w:hAnsi="Times New Roman" w:cs="Times New Roman"/>
          <w:sz w:val="26"/>
        </w:rPr>
        <w:t>Н</w:t>
      </w:r>
      <w:r w:rsidR="008B79D9" w:rsidRPr="00FD09CB">
        <w:rPr>
          <w:rFonts w:ascii="Times New Roman" w:hAnsi="Times New Roman" w:cs="Times New Roman"/>
          <w:sz w:val="26"/>
        </w:rPr>
        <w:t xml:space="preserve">ачальник отдела кадров                    </w:t>
      </w:r>
      <w:r w:rsidR="005A2FEA" w:rsidRPr="00FD09CB">
        <w:rPr>
          <w:rFonts w:ascii="Times New Roman" w:hAnsi="Times New Roman" w:cs="Times New Roman"/>
          <w:sz w:val="26"/>
        </w:rPr>
        <w:t xml:space="preserve">   </w:t>
      </w:r>
      <w:r w:rsidR="008B79D9" w:rsidRPr="00FD09CB">
        <w:rPr>
          <w:rFonts w:ascii="Times New Roman" w:hAnsi="Times New Roman" w:cs="Times New Roman"/>
          <w:sz w:val="26"/>
        </w:rPr>
        <w:t xml:space="preserve">                            </w:t>
      </w:r>
      <w:r w:rsidR="005A2FEA" w:rsidRPr="00FD09CB">
        <w:rPr>
          <w:rFonts w:ascii="Times New Roman" w:hAnsi="Times New Roman" w:cs="Times New Roman"/>
          <w:sz w:val="26"/>
        </w:rPr>
        <w:t xml:space="preserve">         </w:t>
      </w:r>
      <w:r w:rsidR="008B79D9" w:rsidRPr="00FD09CB">
        <w:rPr>
          <w:rFonts w:ascii="Times New Roman" w:hAnsi="Times New Roman" w:cs="Times New Roman"/>
          <w:sz w:val="26"/>
        </w:rPr>
        <w:t xml:space="preserve">          </w:t>
      </w:r>
      <w:r w:rsidRPr="00FD09CB">
        <w:rPr>
          <w:rFonts w:ascii="Times New Roman" w:hAnsi="Times New Roman" w:cs="Times New Roman"/>
          <w:sz w:val="26"/>
        </w:rPr>
        <w:t>С.А. Хомякова</w:t>
      </w:r>
    </w:p>
    <w:sectPr w:rsidR="008B79D9" w:rsidSect="00C273D0">
      <w:headerReference w:type="default" r:id="rId11"/>
      <w:pgSz w:w="11906" w:h="16838"/>
      <w:pgMar w:top="851" w:right="85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71" w:rsidRDefault="00F85871" w:rsidP="006F09F9">
      <w:r>
        <w:separator/>
      </w:r>
    </w:p>
  </w:endnote>
  <w:endnote w:type="continuationSeparator" w:id="0">
    <w:p w:rsidR="00F85871" w:rsidRDefault="00F85871" w:rsidP="006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71" w:rsidRDefault="00F85871" w:rsidP="006F09F9">
      <w:r>
        <w:separator/>
      </w:r>
    </w:p>
  </w:footnote>
  <w:footnote w:type="continuationSeparator" w:id="0">
    <w:p w:rsidR="00F85871" w:rsidRDefault="00F85871" w:rsidP="006F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90334"/>
      <w:docPartObj>
        <w:docPartGallery w:val="Page Numbers (Top of Page)"/>
        <w:docPartUnique/>
      </w:docPartObj>
    </w:sdtPr>
    <w:sdtEndPr/>
    <w:sdtContent>
      <w:p w:rsidR="006F09F9" w:rsidRDefault="006F09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3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3EF"/>
    <w:multiLevelType w:val="hybridMultilevel"/>
    <w:tmpl w:val="399A16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8763BF"/>
    <w:multiLevelType w:val="hybridMultilevel"/>
    <w:tmpl w:val="8D0ED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96244"/>
    <w:multiLevelType w:val="hybridMultilevel"/>
    <w:tmpl w:val="35F8E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4E6311"/>
    <w:multiLevelType w:val="hybridMultilevel"/>
    <w:tmpl w:val="898E7F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A438B8"/>
    <w:multiLevelType w:val="hybridMultilevel"/>
    <w:tmpl w:val="5472ED54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6B6E306B"/>
    <w:multiLevelType w:val="hybridMultilevel"/>
    <w:tmpl w:val="64826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8D13436"/>
    <w:multiLevelType w:val="hybridMultilevel"/>
    <w:tmpl w:val="66C87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893"/>
    <w:rsid w:val="00034DEA"/>
    <w:rsid w:val="0004365B"/>
    <w:rsid w:val="000526A1"/>
    <w:rsid w:val="00056828"/>
    <w:rsid w:val="000743AF"/>
    <w:rsid w:val="0007454B"/>
    <w:rsid w:val="00083B96"/>
    <w:rsid w:val="000931BE"/>
    <w:rsid w:val="000A10A7"/>
    <w:rsid w:val="000A1FD0"/>
    <w:rsid w:val="000A6C33"/>
    <w:rsid w:val="000B095D"/>
    <w:rsid w:val="000B37E6"/>
    <w:rsid w:val="000C052D"/>
    <w:rsid w:val="000C6E56"/>
    <w:rsid w:val="000D24AF"/>
    <w:rsid w:val="000E76B3"/>
    <w:rsid w:val="000F17C9"/>
    <w:rsid w:val="000F3872"/>
    <w:rsid w:val="001410F2"/>
    <w:rsid w:val="0014460F"/>
    <w:rsid w:val="0015533A"/>
    <w:rsid w:val="00190CF6"/>
    <w:rsid w:val="00196637"/>
    <w:rsid w:val="00197AFE"/>
    <w:rsid w:val="001A409F"/>
    <w:rsid w:val="001B0DFD"/>
    <w:rsid w:val="001B1E4B"/>
    <w:rsid w:val="001B58B4"/>
    <w:rsid w:val="001B71F9"/>
    <w:rsid w:val="001C29C6"/>
    <w:rsid w:val="00203F59"/>
    <w:rsid w:val="0023532F"/>
    <w:rsid w:val="002514C5"/>
    <w:rsid w:val="00254231"/>
    <w:rsid w:val="002636AB"/>
    <w:rsid w:val="00265618"/>
    <w:rsid w:val="00271D9C"/>
    <w:rsid w:val="002A2168"/>
    <w:rsid w:val="002A680D"/>
    <w:rsid w:val="002B5590"/>
    <w:rsid w:val="002D7DDD"/>
    <w:rsid w:val="0030650E"/>
    <w:rsid w:val="00330AED"/>
    <w:rsid w:val="00363198"/>
    <w:rsid w:val="00366705"/>
    <w:rsid w:val="00380C9D"/>
    <w:rsid w:val="0038235A"/>
    <w:rsid w:val="00386437"/>
    <w:rsid w:val="003C259D"/>
    <w:rsid w:val="003D2A1F"/>
    <w:rsid w:val="003E24AE"/>
    <w:rsid w:val="003E455F"/>
    <w:rsid w:val="003F6276"/>
    <w:rsid w:val="004058E6"/>
    <w:rsid w:val="00415F3D"/>
    <w:rsid w:val="00425EE6"/>
    <w:rsid w:val="004425CC"/>
    <w:rsid w:val="00463158"/>
    <w:rsid w:val="00477861"/>
    <w:rsid w:val="00490181"/>
    <w:rsid w:val="004B2720"/>
    <w:rsid w:val="004B50FC"/>
    <w:rsid w:val="004D2398"/>
    <w:rsid w:val="004D4FFB"/>
    <w:rsid w:val="004D5F90"/>
    <w:rsid w:val="004E20DF"/>
    <w:rsid w:val="004E3229"/>
    <w:rsid w:val="004F1A81"/>
    <w:rsid w:val="004F59C0"/>
    <w:rsid w:val="004F6575"/>
    <w:rsid w:val="005104FF"/>
    <w:rsid w:val="005164B5"/>
    <w:rsid w:val="00543745"/>
    <w:rsid w:val="00552415"/>
    <w:rsid w:val="00553605"/>
    <w:rsid w:val="00574B1A"/>
    <w:rsid w:val="00577FE7"/>
    <w:rsid w:val="00596D57"/>
    <w:rsid w:val="005A2FEA"/>
    <w:rsid w:val="005A3C2E"/>
    <w:rsid w:val="005A7893"/>
    <w:rsid w:val="005D295E"/>
    <w:rsid w:val="005E5001"/>
    <w:rsid w:val="0062716B"/>
    <w:rsid w:val="006356A6"/>
    <w:rsid w:val="006709D5"/>
    <w:rsid w:val="006864C0"/>
    <w:rsid w:val="006D79B5"/>
    <w:rsid w:val="006F09F9"/>
    <w:rsid w:val="006F0BA4"/>
    <w:rsid w:val="006F7812"/>
    <w:rsid w:val="007102DB"/>
    <w:rsid w:val="00737B26"/>
    <w:rsid w:val="0074591D"/>
    <w:rsid w:val="0074636E"/>
    <w:rsid w:val="00761316"/>
    <w:rsid w:val="00772A75"/>
    <w:rsid w:val="007773A5"/>
    <w:rsid w:val="007773E4"/>
    <w:rsid w:val="00791EDA"/>
    <w:rsid w:val="00795803"/>
    <w:rsid w:val="007A20EE"/>
    <w:rsid w:val="007C23A1"/>
    <w:rsid w:val="007C3839"/>
    <w:rsid w:val="007D5A0A"/>
    <w:rsid w:val="007F11E0"/>
    <w:rsid w:val="00803AAE"/>
    <w:rsid w:val="00824E88"/>
    <w:rsid w:val="008430E8"/>
    <w:rsid w:val="00846D29"/>
    <w:rsid w:val="00852061"/>
    <w:rsid w:val="0087276F"/>
    <w:rsid w:val="008B6CB8"/>
    <w:rsid w:val="008B79D9"/>
    <w:rsid w:val="008C66F8"/>
    <w:rsid w:val="008D308C"/>
    <w:rsid w:val="008E0813"/>
    <w:rsid w:val="008E2C8A"/>
    <w:rsid w:val="00907A4E"/>
    <w:rsid w:val="00913F28"/>
    <w:rsid w:val="00920937"/>
    <w:rsid w:val="00922BCE"/>
    <w:rsid w:val="0094459B"/>
    <w:rsid w:val="00945C44"/>
    <w:rsid w:val="009736A6"/>
    <w:rsid w:val="00983FBC"/>
    <w:rsid w:val="00996C04"/>
    <w:rsid w:val="009C3AB1"/>
    <w:rsid w:val="009F019D"/>
    <w:rsid w:val="009F25F5"/>
    <w:rsid w:val="00A12E12"/>
    <w:rsid w:val="00A31823"/>
    <w:rsid w:val="00A34F29"/>
    <w:rsid w:val="00A42610"/>
    <w:rsid w:val="00A55C7F"/>
    <w:rsid w:val="00A91C8D"/>
    <w:rsid w:val="00A95C36"/>
    <w:rsid w:val="00A96E00"/>
    <w:rsid w:val="00AA074C"/>
    <w:rsid w:val="00AB7AD9"/>
    <w:rsid w:val="00B2531B"/>
    <w:rsid w:val="00B403ED"/>
    <w:rsid w:val="00B47356"/>
    <w:rsid w:val="00B47C37"/>
    <w:rsid w:val="00B5122F"/>
    <w:rsid w:val="00B51BBB"/>
    <w:rsid w:val="00B647D7"/>
    <w:rsid w:val="00B735AE"/>
    <w:rsid w:val="00B7597D"/>
    <w:rsid w:val="00B825D4"/>
    <w:rsid w:val="00B82A2B"/>
    <w:rsid w:val="00B9058A"/>
    <w:rsid w:val="00BA463A"/>
    <w:rsid w:val="00BE2945"/>
    <w:rsid w:val="00BF6606"/>
    <w:rsid w:val="00C273D0"/>
    <w:rsid w:val="00C424E9"/>
    <w:rsid w:val="00C50D35"/>
    <w:rsid w:val="00C56273"/>
    <w:rsid w:val="00C70693"/>
    <w:rsid w:val="00C70AFE"/>
    <w:rsid w:val="00C9081E"/>
    <w:rsid w:val="00CB4393"/>
    <w:rsid w:val="00CC4014"/>
    <w:rsid w:val="00CC75F5"/>
    <w:rsid w:val="00CD0AA7"/>
    <w:rsid w:val="00CD1BBB"/>
    <w:rsid w:val="00CD4E34"/>
    <w:rsid w:val="00CE0B74"/>
    <w:rsid w:val="00CF22BE"/>
    <w:rsid w:val="00D03154"/>
    <w:rsid w:val="00D04D5D"/>
    <w:rsid w:val="00D12F97"/>
    <w:rsid w:val="00D14E50"/>
    <w:rsid w:val="00D2231B"/>
    <w:rsid w:val="00D27752"/>
    <w:rsid w:val="00D406EC"/>
    <w:rsid w:val="00D421D8"/>
    <w:rsid w:val="00D57663"/>
    <w:rsid w:val="00D62157"/>
    <w:rsid w:val="00D727B8"/>
    <w:rsid w:val="00D81476"/>
    <w:rsid w:val="00D81CE8"/>
    <w:rsid w:val="00DA1C60"/>
    <w:rsid w:val="00DB2A6C"/>
    <w:rsid w:val="00DC3B1D"/>
    <w:rsid w:val="00DE4CC0"/>
    <w:rsid w:val="00E11CC6"/>
    <w:rsid w:val="00E2038E"/>
    <w:rsid w:val="00E20B05"/>
    <w:rsid w:val="00E24D18"/>
    <w:rsid w:val="00E26703"/>
    <w:rsid w:val="00E55EAA"/>
    <w:rsid w:val="00E736CF"/>
    <w:rsid w:val="00E858B3"/>
    <w:rsid w:val="00E95B76"/>
    <w:rsid w:val="00EC0831"/>
    <w:rsid w:val="00EC2F3A"/>
    <w:rsid w:val="00ED5561"/>
    <w:rsid w:val="00EE6373"/>
    <w:rsid w:val="00EF571E"/>
    <w:rsid w:val="00F2003A"/>
    <w:rsid w:val="00F21DD8"/>
    <w:rsid w:val="00F273A4"/>
    <w:rsid w:val="00F35DB6"/>
    <w:rsid w:val="00F36D3D"/>
    <w:rsid w:val="00F41A7F"/>
    <w:rsid w:val="00F42200"/>
    <w:rsid w:val="00F474A1"/>
    <w:rsid w:val="00F627FC"/>
    <w:rsid w:val="00F63D9D"/>
    <w:rsid w:val="00F73575"/>
    <w:rsid w:val="00F7525D"/>
    <w:rsid w:val="00F85871"/>
    <w:rsid w:val="00F97CCE"/>
    <w:rsid w:val="00FA5697"/>
    <w:rsid w:val="00FB1247"/>
    <w:rsid w:val="00FC28BC"/>
    <w:rsid w:val="00FD09CB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916E7-0E78-4D6E-AABC-F4DCB18C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A7893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3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78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7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7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A78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15F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15F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5F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5F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6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3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E24D18"/>
    <w:rPr>
      <w:color w:val="106BBE"/>
    </w:rPr>
  </w:style>
  <w:style w:type="character" w:styleId="aa">
    <w:name w:val="Hyperlink"/>
    <w:rsid w:val="00D576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47356"/>
    <w:pPr>
      <w:ind w:left="720"/>
      <w:contextualSpacing/>
    </w:pPr>
  </w:style>
  <w:style w:type="paragraph" w:styleId="ac">
    <w:name w:val="Normal (Web)"/>
    <w:basedOn w:val="a"/>
    <w:rsid w:val="000C6E56"/>
    <w:pPr>
      <w:spacing w:before="100" w:beforeAutospacing="1" w:after="100" w:afterAutospacing="1"/>
    </w:pPr>
    <w:rPr>
      <w:lang w:eastAsia="en-US"/>
    </w:rPr>
  </w:style>
  <w:style w:type="character" w:styleId="ad">
    <w:name w:val="annotation reference"/>
    <w:basedOn w:val="a0"/>
    <w:uiPriority w:val="99"/>
    <w:semiHidden/>
    <w:unhideWhenUsed/>
    <w:rsid w:val="00F7357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357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35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357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35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F09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635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26933-B9F3-4BB5-BAF0-EE666812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21325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7722-00-867</dc:creator>
  <cp:keywords/>
  <dc:description/>
  <cp:lastModifiedBy>Сафронова Наталья Сергеевна</cp:lastModifiedBy>
  <cp:revision>139</cp:revision>
  <cp:lastPrinted>2021-10-05T07:14:00Z</cp:lastPrinted>
  <dcterms:created xsi:type="dcterms:W3CDTF">2015-03-16T11:44:00Z</dcterms:created>
  <dcterms:modified xsi:type="dcterms:W3CDTF">2022-03-16T06:30:00Z</dcterms:modified>
</cp:coreProperties>
</file>